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3BC5" w:rsidRPr="00F86F49" w:rsidRDefault="00001A6A">
      <w:pPr>
        <w:pStyle w:val="BodyText"/>
        <w:rPr>
          <w:b/>
          <w:color w:val="4F6228" w:themeColor="accent3" w:themeShade="80"/>
          <w:sz w:val="60"/>
        </w:rPr>
      </w:pPr>
      <w:r w:rsidRPr="00F86F49">
        <w:rPr>
          <w:b/>
          <w:color w:val="4F6228" w:themeColor="accent3" w:themeShade="80"/>
          <w:sz w:val="60"/>
        </w:rPr>
        <w:t>YOU ARE CORDIALLY INVITED TO ATTEND…</w:t>
      </w:r>
    </w:p>
    <w:p w:rsidR="00263BC5" w:rsidRPr="00DD6051" w:rsidRDefault="00DD6051" w:rsidP="00DD6051">
      <w:pPr>
        <w:pStyle w:val="BodyText"/>
      </w:pPr>
      <w:r>
        <w:rPr>
          <w:rFonts w:ascii="Arial" w:hAnsi="Arial" w:cs="Arial"/>
          <w:noProof/>
          <w:color w:val="204F5F"/>
          <w:sz w:val="18"/>
          <w:szCs w:val="18"/>
          <w:lang w:val="en-CA" w:eastAsia="en-CA"/>
        </w:rPr>
        <w:drawing>
          <wp:inline distT="0" distB="0" distL="0" distR="0" wp14:anchorId="550A1682" wp14:editId="7F0E57C9">
            <wp:extent cx="2466975" cy="2457450"/>
            <wp:effectExtent l="0" t="0" r="0" b="0"/>
            <wp:docPr id="2" name="ctl00_ContentPlaceHolder1_imgLarge" descr="http://images.bookbyte.com/isbn.aspx?isbn=9781571104311&amp;height=180&amp;width=142">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ontentPlaceHolder1_imgLarge" descr="http://images.bookbyte.com/isbn.aspx?isbn=9781571104311&amp;height=180&amp;width=142">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66975" cy="2457450"/>
                    </a:xfrm>
                    <a:prstGeom prst="rect">
                      <a:avLst/>
                    </a:prstGeom>
                    <a:noFill/>
                    <a:ln>
                      <a:noFill/>
                    </a:ln>
                  </pic:spPr>
                </pic:pic>
              </a:graphicData>
            </a:graphic>
          </wp:inline>
        </w:drawing>
      </w:r>
    </w:p>
    <w:p w:rsidR="00263BC5" w:rsidRDefault="00263BC5">
      <w:pPr>
        <w:jc w:val="center"/>
        <w:rPr>
          <w:i/>
          <w:sz w:val="36"/>
        </w:rPr>
      </w:pPr>
    </w:p>
    <w:p w:rsidR="00DD6051" w:rsidRPr="00F86F49" w:rsidRDefault="00DD6051">
      <w:pPr>
        <w:jc w:val="center"/>
        <w:rPr>
          <w:i/>
          <w:color w:val="C0504D" w:themeColor="accent2"/>
          <w:sz w:val="36"/>
        </w:rPr>
      </w:pPr>
      <w:r w:rsidRPr="00F86F49">
        <w:rPr>
          <w:i/>
          <w:color w:val="C0504D" w:themeColor="accent2"/>
          <w:sz w:val="36"/>
        </w:rPr>
        <w:t>Literacy Workshop- Making the Most of Small Groups: Differentiation for All</w:t>
      </w:r>
    </w:p>
    <w:p w:rsidR="00DD6051" w:rsidRPr="00F86F49" w:rsidRDefault="00DD6051">
      <w:pPr>
        <w:jc w:val="center"/>
        <w:rPr>
          <w:i/>
          <w:color w:val="C0504D" w:themeColor="accent2"/>
          <w:sz w:val="36"/>
        </w:rPr>
      </w:pPr>
      <w:r w:rsidRPr="00F86F49">
        <w:rPr>
          <w:i/>
          <w:color w:val="C0504D" w:themeColor="accent2"/>
          <w:sz w:val="36"/>
        </w:rPr>
        <w:t xml:space="preserve">Presenter: Debbie Diller </w:t>
      </w:r>
    </w:p>
    <w:p w:rsidR="00263BC5" w:rsidRPr="00F86F49" w:rsidRDefault="00DD6051" w:rsidP="002651FC">
      <w:pPr>
        <w:jc w:val="center"/>
        <w:rPr>
          <w:color w:val="76923C" w:themeColor="accent3" w:themeShade="BF"/>
          <w:sz w:val="44"/>
        </w:rPr>
      </w:pPr>
      <w:r w:rsidRPr="00F86F49">
        <w:rPr>
          <w:color w:val="76923C" w:themeColor="accent3" w:themeShade="BF"/>
          <w:sz w:val="44"/>
        </w:rPr>
        <w:t xml:space="preserve">Hosted by: </w:t>
      </w:r>
      <w:proofErr w:type="spellStart"/>
      <w:r w:rsidRPr="00F86F49">
        <w:rPr>
          <w:color w:val="76923C" w:themeColor="accent3" w:themeShade="BF"/>
          <w:sz w:val="44"/>
        </w:rPr>
        <w:t>Bimose</w:t>
      </w:r>
      <w:proofErr w:type="spellEnd"/>
      <w:r w:rsidRPr="00F86F49">
        <w:rPr>
          <w:color w:val="76923C" w:themeColor="accent3" w:themeShade="BF"/>
          <w:sz w:val="44"/>
        </w:rPr>
        <w:t xml:space="preserve"> Tribal Council First Nation</w:t>
      </w:r>
      <w:r w:rsidR="002651FC" w:rsidRPr="00F86F49">
        <w:rPr>
          <w:color w:val="76923C" w:themeColor="accent3" w:themeShade="BF"/>
          <w:sz w:val="44"/>
        </w:rPr>
        <w:t xml:space="preserve"> Student Success Program Project</w:t>
      </w:r>
    </w:p>
    <w:p w:rsidR="00263BC5" w:rsidRDefault="002651FC">
      <w:pPr>
        <w:rPr>
          <w:sz w:val="32"/>
        </w:rPr>
      </w:pPr>
      <w:r>
        <w:rPr>
          <w:noProof/>
          <w:sz w:val="20"/>
          <w:lang w:val="en-CA" w:eastAsia="en-CA"/>
        </w:rPr>
        <mc:AlternateContent>
          <mc:Choice Requires="wps">
            <w:drawing>
              <wp:anchor distT="0" distB="0" distL="114300" distR="114300" simplePos="0" relativeHeight="251657216" behindDoc="0" locked="0" layoutInCell="0" allowOverlap="1">
                <wp:simplePos x="0" y="0"/>
                <wp:positionH relativeFrom="column">
                  <wp:posOffset>45720</wp:posOffset>
                </wp:positionH>
                <wp:positionV relativeFrom="paragraph">
                  <wp:posOffset>108585</wp:posOffset>
                </wp:positionV>
                <wp:extent cx="5486400" cy="1337945"/>
                <wp:effectExtent l="7620" t="12065" r="11430" b="508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337945"/>
                        </a:xfrm>
                        <a:prstGeom prst="rect">
                          <a:avLst/>
                        </a:prstGeom>
                        <a:solidFill>
                          <a:srgbClr val="FFFFFF"/>
                        </a:solidFill>
                        <a:ln w="9525">
                          <a:solidFill>
                            <a:srgbClr val="000000"/>
                          </a:solidFill>
                          <a:miter lim="800000"/>
                          <a:headEnd/>
                          <a:tailEnd/>
                        </a:ln>
                      </wps:spPr>
                      <wps:txbx>
                        <w:txbxContent>
                          <w:p w:rsidR="002651FC" w:rsidRPr="002651FC" w:rsidRDefault="002651FC" w:rsidP="002651FC">
                            <w:pPr>
                              <w:jc w:val="center"/>
                              <w:rPr>
                                <w:b/>
                                <w:i/>
                                <w:sz w:val="20"/>
                                <w:szCs w:val="20"/>
                                <w:lang w:val="en-CA"/>
                              </w:rPr>
                            </w:pPr>
                            <w:r w:rsidRPr="002651FC">
                              <w:rPr>
                                <w:b/>
                                <w:i/>
                                <w:sz w:val="20"/>
                                <w:szCs w:val="20"/>
                                <w:lang w:val="en-CA"/>
                              </w:rPr>
                              <w:t>In our work across the country, we’ve found that teachers often ask us about the terms, phonological awareness, phonemic awareness, and/or phonics. How are these connected? How are they different? In addition, many teachers ask about ways to improve students’ vocabulary and how to best provide vocabulary instruction. So, in response, we have created a new module on word study (phonics, spelling, and vocabulary). Debbie will involve teachers in an engaging exploration of word study, examining best practices for teaching phonics, (and phonological and phonemic awareness as prerequisites), spelling, and vocabulary. She will help teachers organize and integrate resources your school may be using in this training.</w:t>
                            </w:r>
                          </w:p>
                          <w:p w:rsidR="00263BC5" w:rsidRPr="002651FC" w:rsidRDefault="00263BC5">
                            <w:pPr>
                              <w:rPr>
                                <w:sz w:val="20"/>
                                <w:szCs w:val="20"/>
                                <w:lang w:val="en-C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3.6pt;margin-top:8.55pt;width:6in;height:105.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" o:allowincell="f">
                <v:textbox>
                  <w:txbxContent>
                    <w:p w:rsidR="002651FC" w:rsidRPr="002651FC" w:rsidRDefault="002651FC" w:rsidP="002651FC">
                      <w:pPr>
                        <w:jc w:val="center"/>
                        <w:rPr>
                          <w:b/>
                          <w:i/>
                          <w:sz w:val="20"/>
                          <w:szCs w:val="20"/>
                          <w:lang w:val="en-CA"/>
                        </w:rPr>
                      </w:pPr>
                      <w:r w:rsidRPr="002651FC">
                        <w:rPr>
                          <w:b/>
                          <w:i/>
                          <w:sz w:val="20"/>
                          <w:szCs w:val="20"/>
                          <w:lang w:val="en-CA"/>
                        </w:rPr>
                        <w:t>In our work across the country, we’ve found that teachers often ask us about the terms, phonological awareness, phonemic awareness, and/or phonics. How are these connected? How are they different? In addition, many teachers ask about ways to improve students’ vocabulary and how to best provide vocabulary instruction. So, in response, we have created a new module on word study (phonics, spelling, and vocabulary). Debbie will involve teachers in an engaging exploration of word study, examining best practices for teaching phonics, (and phonological and phonemic awareness as prerequisites), spelling, and vocabulary. She will help teachers organize and integrate resources your school may be using in this training.</w:t>
                      </w:r>
                    </w:p>
                    <w:p w:rsidR="00263BC5" w:rsidRPr="002651FC" w:rsidRDefault="00263BC5">
                      <w:pPr>
                        <w:rPr>
                          <w:sz w:val="20"/>
                          <w:szCs w:val="20"/>
                          <w:lang w:val="en-CA"/>
                        </w:rPr>
                      </w:pPr>
                    </w:p>
                  </w:txbxContent>
                </v:textbox>
              </v:shape>
            </w:pict>
          </mc:Fallback>
        </mc:AlternateContent>
      </w:r>
    </w:p>
    <w:p w:rsidR="00263BC5" w:rsidRDefault="00263BC5">
      <w:pPr>
        <w:pStyle w:val="Heading1"/>
      </w:pPr>
    </w:p>
    <w:p w:rsidR="00263BC5" w:rsidRDefault="00263BC5">
      <w:pPr>
        <w:pStyle w:val="Heading1"/>
      </w:pPr>
    </w:p>
    <w:p w:rsidR="00263BC5" w:rsidRDefault="00263BC5">
      <w:pPr>
        <w:pStyle w:val="Heading1"/>
      </w:pPr>
    </w:p>
    <w:p w:rsidR="00263BC5" w:rsidRDefault="00263BC5">
      <w:pPr>
        <w:pStyle w:val="Heading1"/>
      </w:pPr>
    </w:p>
    <w:p w:rsidR="00263BC5" w:rsidRDefault="00263BC5">
      <w:pPr>
        <w:pStyle w:val="Heading1"/>
      </w:pPr>
    </w:p>
    <w:p w:rsidR="00263BC5" w:rsidRDefault="00263BC5">
      <w:pPr>
        <w:pStyle w:val="Heading1"/>
      </w:pPr>
    </w:p>
    <w:p w:rsidR="004D70DC" w:rsidRDefault="004D70DC" w:rsidP="004D70DC">
      <w:pPr>
        <w:jc w:val="center"/>
        <w:rPr>
          <w:color w:val="76923C" w:themeColor="accent3" w:themeShade="BF"/>
          <w:sz w:val="32"/>
        </w:rPr>
      </w:pPr>
      <w:r>
        <w:rPr>
          <w:color w:val="76923C" w:themeColor="accent3" w:themeShade="BF"/>
          <w:sz w:val="32"/>
        </w:rPr>
        <w:t xml:space="preserve">Date: </w:t>
      </w:r>
      <w:r w:rsidR="002651FC" w:rsidRPr="00F86F49">
        <w:rPr>
          <w:color w:val="76923C" w:themeColor="accent3" w:themeShade="BF"/>
          <w:sz w:val="32"/>
        </w:rPr>
        <w:t>May 17</w:t>
      </w:r>
      <w:r w:rsidR="002651FC" w:rsidRPr="00F86F49">
        <w:rPr>
          <w:color w:val="76923C" w:themeColor="accent3" w:themeShade="BF"/>
          <w:sz w:val="32"/>
          <w:vertAlign w:val="superscript"/>
        </w:rPr>
        <w:t>th</w:t>
      </w:r>
      <w:r>
        <w:rPr>
          <w:color w:val="76923C" w:themeColor="accent3" w:themeShade="BF"/>
          <w:sz w:val="32"/>
        </w:rPr>
        <w:t xml:space="preserve"> and </w:t>
      </w:r>
      <w:r w:rsidR="002651FC" w:rsidRPr="00F86F49">
        <w:rPr>
          <w:color w:val="76923C" w:themeColor="accent3" w:themeShade="BF"/>
          <w:sz w:val="32"/>
        </w:rPr>
        <w:t>18</w:t>
      </w:r>
      <w:r w:rsidR="002651FC" w:rsidRPr="00F86F49">
        <w:rPr>
          <w:color w:val="76923C" w:themeColor="accent3" w:themeShade="BF"/>
          <w:sz w:val="32"/>
          <w:vertAlign w:val="superscript"/>
        </w:rPr>
        <w:t>th</w:t>
      </w:r>
      <w:r w:rsidR="002651FC" w:rsidRPr="00F86F49">
        <w:rPr>
          <w:color w:val="76923C" w:themeColor="accent3" w:themeShade="BF"/>
          <w:sz w:val="32"/>
        </w:rPr>
        <w:t>, 2011</w:t>
      </w:r>
    </w:p>
    <w:p w:rsidR="004D70DC" w:rsidRPr="004D70DC" w:rsidRDefault="004D70DC" w:rsidP="004D70DC">
      <w:pPr>
        <w:jc w:val="center"/>
        <w:rPr>
          <w:color w:val="76923C" w:themeColor="accent3" w:themeShade="BF"/>
        </w:rPr>
      </w:pPr>
      <w:r>
        <w:rPr>
          <w:color w:val="76923C" w:themeColor="accent3" w:themeShade="BF"/>
        </w:rPr>
        <w:t>(</w:t>
      </w:r>
      <w:r w:rsidRPr="004D70DC">
        <w:rPr>
          <w:color w:val="76923C" w:themeColor="accent3" w:themeShade="BF"/>
        </w:rPr>
        <w:t>May 17</w:t>
      </w:r>
      <w:r w:rsidRPr="004D70DC">
        <w:rPr>
          <w:color w:val="76923C" w:themeColor="accent3" w:themeShade="BF"/>
          <w:vertAlign w:val="superscript"/>
        </w:rPr>
        <w:t>th</w:t>
      </w:r>
      <w:r w:rsidRPr="004D70DC">
        <w:rPr>
          <w:color w:val="76923C" w:themeColor="accent3" w:themeShade="BF"/>
        </w:rPr>
        <w:t xml:space="preserve"> </w:t>
      </w:r>
      <w:r w:rsidRPr="004D70DC">
        <w:rPr>
          <w:color w:val="76923C" w:themeColor="accent3" w:themeShade="BF"/>
          <w:u w:val="single"/>
        </w:rPr>
        <w:t>Teachers Gr. K-2;</w:t>
      </w:r>
      <w:r w:rsidRPr="004D70DC">
        <w:rPr>
          <w:color w:val="76923C" w:themeColor="accent3" w:themeShade="BF"/>
        </w:rPr>
        <w:t xml:space="preserve"> May 18</w:t>
      </w:r>
      <w:r w:rsidRPr="004D70DC">
        <w:rPr>
          <w:color w:val="76923C" w:themeColor="accent3" w:themeShade="BF"/>
          <w:vertAlign w:val="superscript"/>
        </w:rPr>
        <w:t>th</w:t>
      </w:r>
      <w:r w:rsidRPr="004D70DC">
        <w:rPr>
          <w:color w:val="76923C" w:themeColor="accent3" w:themeShade="BF"/>
        </w:rPr>
        <w:t xml:space="preserve"> </w:t>
      </w:r>
      <w:r w:rsidRPr="004D70DC">
        <w:rPr>
          <w:color w:val="76923C" w:themeColor="accent3" w:themeShade="BF"/>
          <w:u w:val="single"/>
        </w:rPr>
        <w:t>Teachers Gr .3-8</w:t>
      </w:r>
      <w:r>
        <w:rPr>
          <w:color w:val="76923C" w:themeColor="accent3" w:themeShade="BF"/>
        </w:rPr>
        <w:t>)</w:t>
      </w:r>
    </w:p>
    <w:p w:rsidR="00263BC5" w:rsidRDefault="002651FC" w:rsidP="002651FC">
      <w:pPr>
        <w:jc w:val="center"/>
        <w:rPr>
          <w:color w:val="76923C" w:themeColor="accent3" w:themeShade="BF"/>
          <w:sz w:val="32"/>
        </w:rPr>
      </w:pPr>
      <w:r w:rsidRPr="00F86F49">
        <w:rPr>
          <w:color w:val="76923C" w:themeColor="accent3" w:themeShade="BF"/>
          <w:sz w:val="32"/>
        </w:rPr>
        <w:t>Location: Best western, Kenora, Ontario</w:t>
      </w:r>
    </w:p>
    <w:p w:rsidR="004D70DC" w:rsidRPr="00F86F49" w:rsidRDefault="004D70DC" w:rsidP="002651FC">
      <w:pPr>
        <w:jc w:val="center"/>
        <w:rPr>
          <w:color w:val="76923C" w:themeColor="accent3" w:themeShade="BF"/>
          <w:sz w:val="32"/>
        </w:rPr>
      </w:pPr>
      <w:r>
        <w:rPr>
          <w:color w:val="76923C" w:themeColor="accent3" w:themeShade="BF"/>
          <w:sz w:val="32"/>
        </w:rPr>
        <w:t>Registration Fee $175.00</w:t>
      </w:r>
      <w:bookmarkStart w:id="0" w:name="_GoBack"/>
    </w:p>
    <w:bookmarkEnd w:id="0"/>
    <w:p w:rsidR="002651FC" w:rsidRPr="00F86F49" w:rsidRDefault="002651FC" w:rsidP="002651FC">
      <w:pPr>
        <w:jc w:val="center"/>
        <w:rPr>
          <w:color w:val="76923C" w:themeColor="accent3" w:themeShade="BF"/>
          <w:sz w:val="32"/>
        </w:rPr>
      </w:pPr>
    </w:p>
    <w:p w:rsidR="002651FC" w:rsidRPr="004D70DC" w:rsidRDefault="002651FC" w:rsidP="002651FC">
      <w:pPr>
        <w:jc w:val="center"/>
        <w:rPr>
          <w:color w:val="76923C" w:themeColor="accent3" w:themeShade="BF"/>
        </w:rPr>
      </w:pPr>
      <w:r w:rsidRPr="004D70DC">
        <w:rPr>
          <w:color w:val="76923C" w:themeColor="accent3" w:themeShade="BF"/>
        </w:rPr>
        <w:t>For more information, please contact Eva Graham @ 807-468-5551 ext. 238</w:t>
      </w:r>
    </w:p>
    <w:sectPr w:rsidR="002651FC" w:rsidRPr="004D70D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051"/>
    <w:rsid w:val="00001A6A"/>
    <w:rsid w:val="00263BC5"/>
    <w:rsid w:val="002651FC"/>
    <w:rsid w:val="004D70DC"/>
    <w:rsid w:val="00AB504B"/>
    <w:rsid w:val="00DD6051"/>
    <w:rsid w:val="00F86F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1FC"/>
    <w:rPr>
      <w:sz w:val="24"/>
      <w:szCs w:val="24"/>
    </w:rPr>
  </w:style>
  <w:style w:type="paragraph" w:styleId="Heading1">
    <w:name w:val="heading 1"/>
    <w:basedOn w:val="Normal"/>
    <w:next w:val="Normal"/>
    <w:qFormat/>
    <w:pPr>
      <w:keepNext/>
      <w:outlineLvl w:val="0"/>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jc w:val="center"/>
    </w:pPr>
    <w:rPr>
      <w:sz w:val="56"/>
    </w:rPr>
  </w:style>
  <w:style w:type="paragraph" w:styleId="BodyText2">
    <w:name w:val="Body Text 2"/>
    <w:basedOn w:val="Normal"/>
    <w:semiHidden/>
    <w:rPr>
      <w:sz w:val="50"/>
    </w:rPr>
  </w:style>
  <w:style w:type="paragraph" w:styleId="BalloonText">
    <w:name w:val="Balloon Text"/>
    <w:basedOn w:val="Normal"/>
    <w:link w:val="BalloonTextChar"/>
    <w:uiPriority w:val="99"/>
    <w:semiHidden/>
    <w:unhideWhenUsed/>
    <w:rsid w:val="00001A6A"/>
    <w:rPr>
      <w:rFonts w:ascii="Tahoma" w:hAnsi="Tahoma" w:cs="Tahoma"/>
      <w:sz w:val="16"/>
      <w:szCs w:val="16"/>
    </w:rPr>
  </w:style>
  <w:style w:type="character" w:customStyle="1" w:styleId="BalloonTextChar">
    <w:name w:val="Balloon Text Char"/>
    <w:basedOn w:val="DefaultParagraphFont"/>
    <w:link w:val="BalloonText"/>
    <w:uiPriority w:val="99"/>
    <w:semiHidden/>
    <w:rsid w:val="00001A6A"/>
    <w:rPr>
      <w:rFonts w:ascii="Tahoma" w:hAnsi="Tahoma" w:cs="Tahoma"/>
      <w:sz w:val="16"/>
      <w:szCs w:val="16"/>
    </w:rPr>
  </w:style>
  <w:style w:type="character" w:styleId="PlaceholderText">
    <w:name w:val="Placeholder Text"/>
    <w:basedOn w:val="DefaultParagraphFont"/>
    <w:uiPriority w:val="99"/>
    <w:semiHidden/>
    <w:rsid w:val="00001A6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1FC"/>
    <w:rPr>
      <w:sz w:val="24"/>
      <w:szCs w:val="24"/>
    </w:rPr>
  </w:style>
  <w:style w:type="paragraph" w:styleId="Heading1">
    <w:name w:val="heading 1"/>
    <w:basedOn w:val="Normal"/>
    <w:next w:val="Normal"/>
    <w:qFormat/>
    <w:pPr>
      <w:keepNext/>
      <w:outlineLvl w:val="0"/>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jc w:val="center"/>
    </w:pPr>
    <w:rPr>
      <w:sz w:val="56"/>
    </w:rPr>
  </w:style>
  <w:style w:type="paragraph" w:styleId="BodyText2">
    <w:name w:val="Body Text 2"/>
    <w:basedOn w:val="Normal"/>
    <w:semiHidden/>
    <w:rPr>
      <w:sz w:val="50"/>
    </w:rPr>
  </w:style>
  <w:style w:type="paragraph" w:styleId="BalloonText">
    <w:name w:val="Balloon Text"/>
    <w:basedOn w:val="Normal"/>
    <w:link w:val="BalloonTextChar"/>
    <w:uiPriority w:val="99"/>
    <w:semiHidden/>
    <w:unhideWhenUsed/>
    <w:rsid w:val="00001A6A"/>
    <w:rPr>
      <w:rFonts w:ascii="Tahoma" w:hAnsi="Tahoma" w:cs="Tahoma"/>
      <w:sz w:val="16"/>
      <w:szCs w:val="16"/>
    </w:rPr>
  </w:style>
  <w:style w:type="character" w:customStyle="1" w:styleId="BalloonTextChar">
    <w:name w:val="Balloon Text Char"/>
    <w:basedOn w:val="DefaultParagraphFont"/>
    <w:link w:val="BalloonText"/>
    <w:uiPriority w:val="99"/>
    <w:semiHidden/>
    <w:rsid w:val="00001A6A"/>
    <w:rPr>
      <w:rFonts w:ascii="Tahoma" w:hAnsi="Tahoma" w:cs="Tahoma"/>
      <w:sz w:val="16"/>
      <w:szCs w:val="16"/>
    </w:rPr>
  </w:style>
  <w:style w:type="character" w:styleId="PlaceholderText">
    <w:name w:val="Placeholder Text"/>
    <w:basedOn w:val="DefaultParagraphFont"/>
    <w:uiPriority w:val="99"/>
    <w:semiHidden/>
    <w:rsid w:val="00001A6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images.bookbyte.com/isbn.aspx?isbn=9781571104311"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agraham\AppData\Roaming\Microsoft\Templates\EdWorld_EventFly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6AFC69C-35E0-4C56-8C12-7493936ED3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EdWorld_EventFlyer</Template>
  <TotalTime>20</TotalTime>
  <Pages>1</Pages>
  <Words>67</Words>
  <Characters>384</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450</CharactersWithSpaces>
  <SharedDoc>false</SharedDoc>
  <HLinks>
    <vt:vector size="6" baseType="variant">
      <vt:variant>
        <vt:i4>8257614</vt:i4>
      </vt:variant>
      <vt:variant>
        <vt:i4>1062</vt:i4>
      </vt:variant>
      <vt:variant>
        <vt:i4>1025</vt:i4>
      </vt:variant>
      <vt:variant>
        <vt:i4>1</vt:i4>
      </vt:variant>
      <vt:variant>
        <vt:lpwstr>C:\Documents and Settings\pestrada\Desktop\img_b.jpg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Graham</dc:creator>
  <cp:lastModifiedBy>Eva Graham</cp:lastModifiedBy>
  <cp:revision>3</cp:revision>
  <cp:lastPrinted>2011-03-04T17:36:00Z</cp:lastPrinted>
  <dcterms:created xsi:type="dcterms:W3CDTF">2011-03-04T17:18:00Z</dcterms:created>
  <dcterms:modified xsi:type="dcterms:W3CDTF">2011-03-07T20:19:00Z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TC018755919991</vt:lpwstr>
  </property>
</Properties>
</file>